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7.522794pt;height:81.67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4"/>
        <w:ind w:left="4202" w:right="4461"/>
        <w:jc w:val="center"/>
        <w:rPr>
          <w:b w:val="0"/>
          <w:bCs w:val="0"/>
        </w:rPr>
      </w:pPr>
      <w:r>
        <w:rPr/>
        <w:pict>
          <v:shape style="position:absolute;margin-left:624pt;margin-top:-90.648163pt;width:110.88pt;height:73.92pt;mso-position-horizontal-relative:page;mso-position-vertical-relative:paragraph;z-index:-94" type="#_x0000_t75">
            <v:imagedata r:id="rId6" o:title=""/>
          </v:shape>
        </w:pict>
      </w:r>
      <w:r>
        <w:rPr>
          <w:spacing w:val="-1"/>
          <w:w w:val="100"/>
        </w:rPr>
        <w:t>AYUNTAMIENT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CONSTITUCIONAL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TACUARO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MICHOACÁN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1" w:lineRule="exact"/>
        <w:ind w:right="260"/>
        <w:jc w:val="center"/>
        <w:rPr>
          <w:b w:val="0"/>
          <w:bCs w:val="0"/>
        </w:rPr>
      </w:pPr>
      <w:r>
        <w:rPr>
          <w:spacing w:val="0"/>
          <w:w w:val="100"/>
        </w:rPr>
        <w:t>2015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2018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MA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FRACC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XXI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(P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OPERAT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2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33" w:hRule="exact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ño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Víncul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Prog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Oper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6" w:hRule="exact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PBR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65" w:lineRule="auto"/>
              <w:ind w:left="564" w:right="56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hyperlink r:id="rId7">
              <w:r>
                <w:rPr>
                  <w:rFonts w:ascii="Arial" w:hAnsi="Arial" w:cs="Arial" w:eastAsia="Arial"/>
                  <w:b/>
                  <w:bCs/>
                  <w:spacing w:val="0"/>
                  <w:w w:val="100"/>
                  <w:sz w:val="22"/>
                  <w:szCs w:val="22"/>
                </w:rPr>
                <w:t>des_econ_artesanos.xls</w:t>
              </w:r>
            </w:hyperlink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hyperlink r:id="rId8">
              <w:r>
                <w:rPr>
                  <w:rFonts w:ascii="Arial" w:hAnsi="Arial" w:cs="Arial" w:eastAsia="Arial"/>
                  <w:b/>
                  <w:bCs/>
                  <w:spacing w:val="0"/>
                  <w:w w:val="100"/>
                  <w:sz w:val="22"/>
                  <w:szCs w:val="22"/>
                </w:rPr>
                <w:t>des_econ_empleo.xls</w:t>
              </w:r>
            </w:hyperlink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hyperlink r:id="rId9">
              <w:r>
                <w:rPr>
                  <w:rFonts w:ascii="Arial" w:hAnsi="Arial" w:cs="Arial" w:eastAsia="Arial"/>
                  <w:b/>
                  <w:bCs/>
                  <w:spacing w:val="0"/>
                  <w:w w:val="100"/>
                  <w:sz w:val="22"/>
                  <w:szCs w:val="22"/>
                </w:rPr>
                <w:t>des_econ_financia.xls</w:t>
              </w:r>
            </w:hyperlink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hyperlink r:id="rId10">
              <w:r>
                <w:rPr>
                  <w:rFonts w:ascii="Arial" w:hAnsi="Arial" w:cs="Arial" w:eastAsia="Arial"/>
                  <w:b/>
                  <w:bCs/>
                  <w:spacing w:val="0"/>
                  <w:w w:val="100"/>
                  <w:sz w:val="22"/>
                  <w:szCs w:val="22"/>
                </w:rPr>
                <w:t>des_econ_industria.xls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2"/>
                  <w:szCs w:val="22"/>
                </w:rPr>
              </w:r>
            </w:hyperlink>
          </w:p>
        </w:tc>
      </w:tr>
    </w:tbl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2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3"/>
              <w:ind w:left="985" w:right="368" w:hanging="6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Fech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izació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3"/>
              <w:ind w:left="690" w:right="389" w:hanging="30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55" w:hRule="exact"/>
        </w:trPr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24/05/16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184" w:lineRule="exact"/>
              <w:ind w:left="1105" w:right="329" w:hanging="7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ÓMI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TURIS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ind w:left="233" w:right="23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HECTO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ALEJANDR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ANGU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60" w:lineRule="exact" w:before="1"/>
              <w:ind w:left="354" w:right="35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ENCARGAD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</w:p>
        </w:tc>
      </w:tr>
    </w:tbl>
    <w:sectPr>
      <w:type w:val="continuous"/>
      <w:pgSz w:w="15840" w:h="12240" w:orient="landscape"/>
      <w:pgMar w:top="48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zitacuaro.gob.mx/2015_2018/transparencia/fraccion24/poas/des_econ_artesanos.xls" TargetMode="External"/><Relationship Id="rId8" Type="http://schemas.openxmlformats.org/officeDocument/2006/relationships/hyperlink" Target="http://www.zitacuaro.gob.mx/2015_2018/transparencia/fraccion24/poas/des_econ_empleo.xls" TargetMode="External"/><Relationship Id="rId9" Type="http://schemas.openxmlformats.org/officeDocument/2006/relationships/hyperlink" Target="http://www.zitacuaro.gob.mx/2015_2018/transparencia/fraccion24/poas/des_econ_financia.xls" TargetMode="External"/><Relationship Id="rId10" Type="http://schemas.openxmlformats.org/officeDocument/2006/relationships/hyperlink" Target="http://www.zitacuaro.gob.mx/2015_2018/transparencia/fraccion24/poas/des_econ_industria.xl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desarrollo_economico.docx</dc:title>
  <dcterms:created xsi:type="dcterms:W3CDTF">2016-06-02T11:21:59Z</dcterms:created>
  <dcterms:modified xsi:type="dcterms:W3CDTF">2016-06-02T11:21:59Z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2016-06-02T00:00:00Z</vt:filetime>
  </property>
</Properties>
</file>